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BCF9" w14:textId="5E1B15CE" w:rsidR="00DC12D5" w:rsidRDefault="00DC12D5" w:rsidP="00071C48">
      <w:pPr>
        <w:ind w:left="-720"/>
        <w:rPr>
          <w:rFonts w:ascii="Verdana" w:hAnsi="Verdana"/>
          <w:sz w:val="18"/>
          <w:szCs w:val="18"/>
        </w:rPr>
      </w:pPr>
    </w:p>
    <w:p w14:paraId="73601370" w14:textId="77777777" w:rsidR="00280870" w:rsidRDefault="00280870" w:rsidP="00280870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</w:p>
    <w:p w14:paraId="47D69524" w14:textId="77777777" w:rsidR="00280870" w:rsidRDefault="00280870" w:rsidP="00280870">
      <w:pPr>
        <w:autoSpaceDE w:val="0"/>
        <w:autoSpaceDN w:val="0"/>
        <w:adjustRightInd w:val="0"/>
        <w:ind w:firstLine="720"/>
      </w:pPr>
      <w:r>
        <w:t xml:space="preserve">The purpose of this procedure is to document MSI’s customer return of </w:t>
      </w:r>
      <w:r w:rsidRPr="00755955">
        <w:t>product</w:t>
      </w:r>
      <w:r>
        <w:t xml:space="preserve"> with a</w:t>
      </w:r>
      <w:r w:rsidRPr="007D294B">
        <w:t xml:space="preserve"> </w:t>
      </w:r>
      <w:r>
        <w:t>manufacturing defect and cancellation policy</w:t>
      </w:r>
      <w:r w:rsidRPr="008D71AC">
        <w:t>.</w:t>
      </w:r>
      <w:r>
        <w:t xml:space="preserve"> All orders are conditionally accepted by MSI subject to this policy. </w:t>
      </w:r>
    </w:p>
    <w:p w14:paraId="0E245DD3" w14:textId="77777777" w:rsidR="00280870" w:rsidRDefault="00280870" w:rsidP="00280870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14:paraId="24300FAB" w14:textId="77777777" w:rsidR="00280870" w:rsidRDefault="00280870" w:rsidP="00280870">
      <w:pPr>
        <w:autoSpaceDE w:val="0"/>
        <w:autoSpaceDN w:val="0"/>
        <w:adjustRightInd w:val="0"/>
        <w:ind w:firstLine="720"/>
      </w:pPr>
      <w:r>
        <w:t>All MSI products are made to order. No returns of product unless it has a manufacturing defect and is within 90 days of shipment. Customer return or cancellation</w:t>
      </w:r>
      <w:r w:rsidRPr="009128D4">
        <w:t xml:space="preserve"> </w:t>
      </w:r>
      <w:r>
        <w:t>will focus on customer specifications, drawings, and PO documented requirements</w:t>
      </w:r>
      <w:r w:rsidRPr="009128D4">
        <w:t xml:space="preserve"> for the </w:t>
      </w:r>
      <w:r>
        <w:t>product and/or the material, tooling, and completed labor in the order.</w:t>
      </w:r>
    </w:p>
    <w:p w14:paraId="62D5C672" w14:textId="77777777" w:rsidR="00280870" w:rsidRDefault="00280870" w:rsidP="00280870">
      <w:pPr>
        <w:autoSpaceDE w:val="0"/>
        <w:autoSpaceDN w:val="0"/>
        <w:adjustRightInd w:val="0"/>
        <w:ind w:firstLine="720"/>
      </w:pPr>
    </w:p>
    <w:p w14:paraId="0FE69C3A" w14:textId="769CB08F" w:rsidR="00280870" w:rsidRDefault="00280870" w:rsidP="00280870">
      <w:pPr>
        <w:pStyle w:val="ListParagraph"/>
        <w:autoSpaceDE w:val="0"/>
        <w:autoSpaceDN w:val="0"/>
        <w:adjustRightInd w:val="0"/>
        <w:ind w:left="0"/>
        <w:rPr>
          <w:rStyle w:val="IntenseEmphasis"/>
          <w:sz w:val="26"/>
          <w:szCs w:val="26"/>
        </w:rPr>
      </w:pPr>
      <w:r>
        <w:rPr>
          <w:rStyle w:val="IntenseEmphasis"/>
          <w:sz w:val="26"/>
          <w:szCs w:val="26"/>
        </w:rPr>
        <w:t>Limited Warranty</w:t>
      </w:r>
    </w:p>
    <w:p w14:paraId="1D04042F" w14:textId="2AA1DBCD" w:rsidR="00280870" w:rsidRPr="004D1D58" w:rsidRDefault="00A05B35" w:rsidP="00280870">
      <w:pPr>
        <w:numPr>
          <w:ilvl w:val="0"/>
          <w:numId w:val="12"/>
        </w:numPr>
      </w:pPr>
      <w:r>
        <w:rPr>
          <w:rStyle w:val="IntenseEmphasis"/>
          <w:sz w:val="26"/>
          <w:szCs w:val="26"/>
        </w:rPr>
        <w:t xml:space="preserve">  </w:t>
      </w:r>
      <w:r w:rsidR="00280870">
        <w:rPr>
          <w:b/>
        </w:rPr>
        <w:t>Inspection</w:t>
      </w:r>
    </w:p>
    <w:p w14:paraId="3E2151DF" w14:textId="77777777" w:rsidR="00280870" w:rsidRDefault="00280870" w:rsidP="00280870">
      <w:pPr>
        <w:numPr>
          <w:ilvl w:val="1"/>
          <w:numId w:val="12"/>
        </w:numPr>
      </w:pPr>
      <w:r w:rsidRPr="004D1D58">
        <w:t>It is the duty of the customer to inspect the product prior to use.</w:t>
      </w:r>
    </w:p>
    <w:p w14:paraId="1F4EA6D7" w14:textId="77777777" w:rsidR="00280870" w:rsidRPr="004D1D58" w:rsidRDefault="00280870" w:rsidP="00280870">
      <w:pPr>
        <w:numPr>
          <w:ilvl w:val="0"/>
          <w:numId w:val="12"/>
        </w:numPr>
        <w:rPr>
          <w:b/>
        </w:rPr>
      </w:pPr>
      <w:r>
        <w:rPr>
          <w:b/>
        </w:rPr>
        <w:t xml:space="preserve">  All Warranties are void if:</w:t>
      </w:r>
    </w:p>
    <w:p w14:paraId="27633CE1" w14:textId="77777777" w:rsidR="00280870" w:rsidRDefault="00280870" w:rsidP="00280870">
      <w:pPr>
        <w:numPr>
          <w:ilvl w:val="1"/>
          <w:numId w:val="12"/>
        </w:numPr>
      </w:pPr>
      <w:r>
        <w:t>Product is misused, abused, or modified after delivery</w:t>
      </w:r>
    </w:p>
    <w:p w14:paraId="2523551D" w14:textId="77777777" w:rsidR="00280870" w:rsidRDefault="00280870" w:rsidP="00280870">
      <w:pPr>
        <w:numPr>
          <w:ilvl w:val="1"/>
          <w:numId w:val="12"/>
        </w:numPr>
      </w:pPr>
      <w:r>
        <w:t>Product is improperly or incorrectly stored after delivery</w:t>
      </w:r>
    </w:p>
    <w:p w14:paraId="5784F70D" w14:textId="77777777" w:rsidR="00280870" w:rsidRPr="004D1D58" w:rsidRDefault="00280870" w:rsidP="00280870">
      <w:pPr>
        <w:numPr>
          <w:ilvl w:val="1"/>
          <w:numId w:val="12"/>
        </w:numPr>
      </w:pPr>
      <w:r>
        <w:t>Use of tools after noting a discrepancy during inspection prior to use.</w:t>
      </w:r>
    </w:p>
    <w:p w14:paraId="23068C6F" w14:textId="77777777" w:rsidR="00280870" w:rsidRDefault="00280870" w:rsidP="00280870">
      <w:pPr>
        <w:numPr>
          <w:ilvl w:val="0"/>
          <w:numId w:val="12"/>
        </w:numPr>
        <w:rPr>
          <w:b/>
        </w:rPr>
      </w:pPr>
      <w:r>
        <w:rPr>
          <w:b/>
        </w:rPr>
        <w:t>Limited Warranty Period</w:t>
      </w:r>
    </w:p>
    <w:p w14:paraId="4D464894" w14:textId="77777777" w:rsidR="00280870" w:rsidRDefault="00280870" w:rsidP="00280870">
      <w:pPr>
        <w:numPr>
          <w:ilvl w:val="1"/>
          <w:numId w:val="12"/>
        </w:numPr>
      </w:pPr>
      <w:r w:rsidRPr="004D1D58">
        <w:t>90 days after shipping product</w:t>
      </w:r>
    </w:p>
    <w:p w14:paraId="1C5B2FD5" w14:textId="77777777" w:rsidR="00280870" w:rsidRDefault="00280870" w:rsidP="00280870">
      <w:pPr>
        <w:numPr>
          <w:ilvl w:val="0"/>
          <w:numId w:val="12"/>
        </w:numPr>
        <w:rPr>
          <w:b/>
        </w:rPr>
      </w:pPr>
      <w:r w:rsidRPr="004D1D58">
        <w:rPr>
          <w:b/>
        </w:rPr>
        <w:t>Liability</w:t>
      </w:r>
      <w:r>
        <w:rPr>
          <w:b/>
        </w:rPr>
        <w:t xml:space="preserve"> </w:t>
      </w:r>
    </w:p>
    <w:p w14:paraId="7146BE97" w14:textId="77777777" w:rsidR="00280870" w:rsidRDefault="00280870" w:rsidP="00280870">
      <w:pPr>
        <w:numPr>
          <w:ilvl w:val="1"/>
          <w:numId w:val="12"/>
        </w:numPr>
        <w:autoSpaceDE w:val="0"/>
        <w:autoSpaceDN w:val="0"/>
        <w:adjustRightInd w:val="0"/>
      </w:pPr>
      <w:r w:rsidRPr="004D1D58">
        <w:t>MSI’s liability is limited to the actual price of the tool as shown on the original purchase order.</w:t>
      </w:r>
    </w:p>
    <w:p w14:paraId="2EE51243" w14:textId="77777777" w:rsidR="00787436" w:rsidRDefault="00787436" w:rsidP="00787436">
      <w:pPr>
        <w:autoSpaceDE w:val="0"/>
        <w:autoSpaceDN w:val="0"/>
        <w:adjustRightInd w:val="0"/>
        <w:ind w:left="1440"/>
      </w:pPr>
    </w:p>
    <w:p w14:paraId="420A9A3F" w14:textId="77777777" w:rsidR="00280870" w:rsidRDefault="00280870" w:rsidP="00280870">
      <w:pPr>
        <w:pStyle w:val="Heading3"/>
        <w:rPr>
          <w:rStyle w:val="IntenseEmphasis"/>
        </w:rPr>
      </w:pPr>
      <w:r w:rsidRPr="009B031E">
        <w:rPr>
          <w:rStyle w:val="IntenseEmphasis"/>
        </w:rPr>
        <w:t>Procedure for Returns of Defective Product</w:t>
      </w:r>
    </w:p>
    <w:p w14:paraId="2BCC323D" w14:textId="77777777" w:rsidR="00280870" w:rsidRPr="009B031E" w:rsidRDefault="00280870" w:rsidP="00280870"/>
    <w:p w14:paraId="53B00F59" w14:textId="77777777" w:rsidR="00280870" w:rsidRPr="00F72E77" w:rsidRDefault="00280870" w:rsidP="00280870">
      <w:pPr>
        <w:numPr>
          <w:ilvl w:val="0"/>
          <w:numId w:val="14"/>
        </w:numPr>
        <w:rPr>
          <w:b/>
        </w:rPr>
      </w:pPr>
      <w:r>
        <w:rPr>
          <w:b/>
        </w:rPr>
        <w:t>Request For RMA</w:t>
      </w:r>
    </w:p>
    <w:p w14:paraId="2449A439" w14:textId="77777777" w:rsidR="00280870" w:rsidRDefault="00280870" w:rsidP="00280870">
      <w:pPr>
        <w:ind w:left="1080"/>
      </w:pPr>
      <w:r>
        <w:t xml:space="preserve">Contact MSI for Return Material Authorization (RMA). Product will not be accepted without RMA. </w:t>
      </w:r>
    </w:p>
    <w:p w14:paraId="382DDED9" w14:textId="77777777" w:rsidR="00280870" w:rsidRPr="00F72E77" w:rsidRDefault="00280870" w:rsidP="00280870">
      <w:pPr>
        <w:numPr>
          <w:ilvl w:val="0"/>
          <w:numId w:val="14"/>
        </w:numPr>
        <w:rPr>
          <w:b/>
        </w:rPr>
      </w:pPr>
      <w:r>
        <w:rPr>
          <w:b/>
        </w:rPr>
        <w:t>Material Returned Prepaid</w:t>
      </w:r>
    </w:p>
    <w:p w14:paraId="52CAF0E4" w14:textId="77777777" w:rsidR="00280870" w:rsidRDefault="00280870" w:rsidP="0047295C">
      <w:pPr>
        <w:pStyle w:val="ListParagraph"/>
        <w:spacing w:after="0"/>
        <w:ind w:left="1080"/>
      </w:pPr>
      <w:r>
        <w:t xml:space="preserve">Prepay shipment to MSI (credit will be issued if the material is found defective). </w:t>
      </w:r>
    </w:p>
    <w:p w14:paraId="4E882E4C" w14:textId="77777777" w:rsidR="00280870" w:rsidRPr="00065342" w:rsidRDefault="00280870" w:rsidP="0047295C">
      <w:pPr>
        <w:numPr>
          <w:ilvl w:val="0"/>
          <w:numId w:val="14"/>
        </w:numPr>
        <w:rPr>
          <w:b/>
        </w:rPr>
      </w:pPr>
      <w:r>
        <w:rPr>
          <w:b/>
        </w:rPr>
        <w:t>MSI Verification</w:t>
      </w:r>
    </w:p>
    <w:p w14:paraId="596500C9" w14:textId="77777777" w:rsidR="00280870" w:rsidRDefault="00280870" w:rsidP="0047295C">
      <w:pPr>
        <w:pStyle w:val="ListParagraph"/>
        <w:autoSpaceDE w:val="0"/>
        <w:autoSpaceDN w:val="0"/>
        <w:adjustRightInd w:val="0"/>
        <w:spacing w:after="0"/>
        <w:ind w:left="1080"/>
      </w:pPr>
      <w:r>
        <w:t xml:space="preserve">Any product’s </w:t>
      </w:r>
      <w:r w:rsidRPr="008D71AC">
        <w:t>physical</w:t>
      </w:r>
      <w:r>
        <w:t>, dimensional, geometrical,</w:t>
      </w:r>
      <w:r w:rsidRPr="008D71AC">
        <w:t xml:space="preserve"> and functional requirements</w:t>
      </w:r>
      <w:r>
        <w:t xml:space="preserve"> that are in question will be verified by our quality department.</w:t>
      </w:r>
    </w:p>
    <w:p w14:paraId="12DBFD6F" w14:textId="77777777" w:rsidR="00280870" w:rsidRPr="009B031E" w:rsidRDefault="00280870" w:rsidP="00280870">
      <w:pPr>
        <w:numPr>
          <w:ilvl w:val="1"/>
          <w:numId w:val="11"/>
        </w:numPr>
        <w:autoSpaceDE w:val="0"/>
        <w:autoSpaceDN w:val="0"/>
        <w:adjustRightInd w:val="0"/>
      </w:pPr>
      <w:r>
        <w:t>If p</w:t>
      </w:r>
      <w:r w:rsidRPr="009B031E">
        <w:t>arts are found to have a manufacturing defect and not accepted by the end user</w:t>
      </w:r>
    </w:p>
    <w:p w14:paraId="1C9639B5" w14:textId="77777777" w:rsidR="00280870" w:rsidRPr="009B031E" w:rsidRDefault="00280870" w:rsidP="00280870">
      <w:pPr>
        <w:numPr>
          <w:ilvl w:val="2"/>
          <w:numId w:val="11"/>
        </w:numPr>
        <w:autoSpaceDE w:val="0"/>
        <w:autoSpaceDN w:val="0"/>
        <w:adjustRightInd w:val="0"/>
      </w:pPr>
      <w:r w:rsidRPr="009B031E">
        <w:t xml:space="preserve">MSI will </w:t>
      </w:r>
      <w:r>
        <w:t xml:space="preserve">credit, </w:t>
      </w:r>
      <w:proofErr w:type="gramStart"/>
      <w:r w:rsidRPr="009B031E">
        <w:t>repair</w:t>
      </w:r>
      <w:proofErr w:type="gramEnd"/>
      <w:r w:rsidRPr="009B031E">
        <w:t xml:space="preserve"> or replace at MSI’s discretion.</w:t>
      </w:r>
    </w:p>
    <w:p w14:paraId="4A3098F0" w14:textId="77777777" w:rsidR="00280870" w:rsidRPr="009B031E" w:rsidRDefault="00280870" w:rsidP="00280870">
      <w:pPr>
        <w:numPr>
          <w:ilvl w:val="3"/>
          <w:numId w:val="11"/>
        </w:numPr>
        <w:autoSpaceDE w:val="0"/>
        <w:autoSpaceDN w:val="0"/>
        <w:adjustRightInd w:val="0"/>
      </w:pPr>
      <w:r w:rsidRPr="009B031E">
        <w:t>Credit will be issued and rebilled when returned</w:t>
      </w:r>
      <w:r w:rsidRPr="009B031E">
        <w:tab/>
      </w:r>
    </w:p>
    <w:p w14:paraId="45681444" w14:textId="77777777" w:rsidR="00280870" w:rsidRPr="009B031E" w:rsidRDefault="00280870" w:rsidP="00280870">
      <w:pPr>
        <w:numPr>
          <w:ilvl w:val="1"/>
          <w:numId w:val="11"/>
        </w:numPr>
        <w:autoSpaceDE w:val="0"/>
        <w:autoSpaceDN w:val="0"/>
        <w:adjustRightInd w:val="0"/>
      </w:pPr>
      <w:r w:rsidRPr="009B031E">
        <w:t>Parts not found to have a manufacturing defect and/or accepted by the end user</w:t>
      </w:r>
    </w:p>
    <w:p w14:paraId="44DE4FD1" w14:textId="77777777" w:rsidR="00280870" w:rsidRDefault="00280870" w:rsidP="00280870">
      <w:pPr>
        <w:numPr>
          <w:ilvl w:val="2"/>
          <w:numId w:val="11"/>
        </w:numPr>
        <w:autoSpaceDE w:val="0"/>
        <w:autoSpaceDN w:val="0"/>
        <w:adjustRightInd w:val="0"/>
      </w:pPr>
      <w:r>
        <w:t>Returned to Customer at customer’s expense</w:t>
      </w:r>
    </w:p>
    <w:p w14:paraId="1FA8D9F9" w14:textId="77777777" w:rsidR="00280870" w:rsidRDefault="00280870" w:rsidP="00280870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9B031E">
        <w:rPr>
          <w:b/>
        </w:rPr>
        <w:t>Issuance of credit will be based upon MSI’s evaluation of the items and the circumstances of return.</w:t>
      </w:r>
    </w:p>
    <w:p w14:paraId="35593848" w14:textId="77777777" w:rsidR="00787436" w:rsidRDefault="00787436" w:rsidP="00787436">
      <w:pPr>
        <w:autoSpaceDE w:val="0"/>
        <w:autoSpaceDN w:val="0"/>
        <w:adjustRightInd w:val="0"/>
        <w:rPr>
          <w:b/>
        </w:rPr>
      </w:pPr>
    </w:p>
    <w:p w14:paraId="5D292B63" w14:textId="77777777" w:rsidR="006467D9" w:rsidRDefault="006467D9" w:rsidP="00787436">
      <w:pPr>
        <w:autoSpaceDE w:val="0"/>
        <w:autoSpaceDN w:val="0"/>
        <w:adjustRightInd w:val="0"/>
        <w:rPr>
          <w:b/>
        </w:rPr>
      </w:pPr>
    </w:p>
    <w:p w14:paraId="2F06C95B" w14:textId="77777777" w:rsidR="006467D9" w:rsidRDefault="006467D9" w:rsidP="00787436">
      <w:pPr>
        <w:autoSpaceDE w:val="0"/>
        <w:autoSpaceDN w:val="0"/>
        <w:adjustRightInd w:val="0"/>
        <w:rPr>
          <w:b/>
        </w:rPr>
      </w:pPr>
    </w:p>
    <w:p w14:paraId="7DA27FD7" w14:textId="77777777" w:rsidR="00787436" w:rsidRDefault="00787436" w:rsidP="00787436">
      <w:pPr>
        <w:autoSpaceDE w:val="0"/>
        <w:autoSpaceDN w:val="0"/>
        <w:adjustRightInd w:val="0"/>
        <w:rPr>
          <w:b/>
        </w:rPr>
      </w:pPr>
    </w:p>
    <w:p w14:paraId="0EA1B247" w14:textId="77777777" w:rsidR="00787436" w:rsidRPr="004D1D58" w:rsidRDefault="00787436" w:rsidP="00787436">
      <w:pPr>
        <w:autoSpaceDE w:val="0"/>
        <w:autoSpaceDN w:val="0"/>
        <w:adjustRightInd w:val="0"/>
        <w:rPr>
          <w:b/>
        </w:rPr>
      </w:pPr>
    </w:p>
    <w:p w14:paraId="2BBEDF27" w14:textId="77777777" w:rsidR="00280870" w:rsidRDefault="00280870" w:rsidP="00280870">
      <w:pPr>
        <w:autoSpaceDE w:val="0"/>
        <w:autoSpaceDN w:val="0"/>
        <w:adjustRightInd w:val="0"/>
        <w:ind w:left="2520"/>
      </w:pPr>
    </w:p>
    <w:p w14:paraId="5AFAA873" w14:textId="1E689A3C" w:rsidR="00280870" w:rsidRPr="009B031E" w:rsidRDefault="00280870" w:rsidP="00280870">
      <w:pPr>
        <w:pStyle w:val="ListParagraph"/>
        <w:autoSpaceDE w:val="0"/>
        <w:autoSpaceDN w:val="0"/>
        <w:adjustRightInd w:val="0"/>
        <w:ind w:left="0"/>
        <w:rPr>
          <w:rStyle w:val="IntenseEmphasis"/>
          <w:sz w:val="26"/>
          <w:szCs w:val="26"/>
        </w:rPr>
      </w:pPr>
      <w:bookmarkStart w:id="0" w:name="_Hlk38963468"/>
      <w:r w:rsidRPr="009B031E">
        <w:rPr>
          <w:rStyle w:val="IntenseEmphasis"/>
          <w:sz w:val="26"/>
          <w:szCs w:val="26"/>
        </w:rPr>
        <w:t>Procedure for Cancellation of order in process</w:t>
      </w:r>
      <w:bookmarkEnd w:id="0"/>
    </w:p>
    <w:p w14:paraId="5D1D3119" w14:textId="77777777" w:rsidR="00280870" w:rsidRPr="00212A93" w:rsidRDefault="00280870" w:rsidP="00280870">
      <w:pPr>
        <w:numPr>
          <w:ilvl w:val="0"/>
          <w:numId w:val="13"/>
        </w:numPr>
        <w:tabs>
          <w:tab w:val="left" w:pos="450"/>
        </w:tabs>
        <w:autoSpaceDE w:val="0"/>
        <w:autoSpaceDN w:val="0"/>
        <w:adjustRightInd w:val="0"/>
        <w:rPr>
          <w:b/>
        </w:rPr>
      </w:pPr>
      <w:r w:rsidRPr="00EB010C">
        <w:rPr>
          <w:b/>
        </w:rPr>
        <w:t>Before job order has been issued or material purchased</w:t>
      </w:r>
    </w:p>
    <w:p w14:paraId="43F16672" w14:textId="77777777" w:rsidR="00280870" w:rsidRDefault="00280870" w:rsidP="00280870">
      <w:pPr>
        <w:numPr>
          <w:ilvl w:val="1"/>
          <w:numId w:val="13"/>
        </w:numPr>
        <w:autoSpaceDE w:val="0"/>
        <w:autoSpaceDN w:val="0"/>
        <w:adjustRightInd w:val="0"/>
      </w:pPr>
      <w:r w:rsidRPr="00EB010C">
        <w:t>No Charge</w:t>
      </w:r>
    </w:p>
    <w:p w14:paraId="1EF3FF81" w14:textId="77777777" w:rsidR="00280870" w:rsidRDefault="00280870" w:rsidP="00280870">
      <w:pPr>
        <w:numPr>
          <w:ilvl w:val="0"/>
          <w:numId w:val="13"/>
        </w:numPr>
        <w:autoSpaceDE w:val="0"/>
        <w:autoSpaceDN w:val="0"/>
        <w:adjustRightInd w:val="0"/>
        <w:rPr>
          <w:b/>
          <w:bCs/>
        </w:rPr>
      </w:pPr>
      <w:r w:rsidRPr="00293BAF">
        <w:rPr>
          <w:b/>
          <w:bCs/>
        </w:rPr>
        <w:t>Job has been Entered</w:t>
      </w:r>
    </w:p>
    <w:p w14:paraId="119DB469" w14:textId="77777777" w:rsidR="00280870" w:rsidRPr="0005653E" w:rsidRDefault="00280870" w:rsidP="00280870">
      <w:pPr>
        <w:numPr>
          <w:ilvl w:val="1"/>
          <w:numId w:val="13"/>
        </w:numPr>
        <w:autoSpaceDE w:val="0"/>
        <w:autoSpaceDN w:val="0"/>
        <w:adjustRightInd w:val="0"/>
      </w:pPr>
      <w:r w:rsidRPr="0005653E">
        <w:t>5% of the Order</w:t>
      </w:r>
      <w:r>
        <w:t xml:space="preserve"> or $750.00 whichever is greater</w:t>
      </w:r>
    </w:p>
    <w:p w14:paraId="6A1ECAA0" w14:textId="77777777" w:rsidR="00280870" w:rsidRDefault="00280870" w:rsidP="0028087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Material ordered (a + b + c)</w:t>
      </w:r>
    </w:p>
    <w:p w14:paraId="3A505BF4" w14:textId="77777777" w:rsidR="00280870" w:rsidRDefault="00280870" w:rsidP="00280870">
      <w:pPr>
        <w:numPr>
          <w:ilvl w:val="1"/>
          <w:numId w:val="13"/>
        </w:numPr>
        <w:autoSpaceDE w:val="0"/>
        <w:autoSpaceDN w:val="0"/>
        <w:adjustRightInd w:val="0"/>
      </w:pPr>
      <w:r w:rsidRPr="00EB010C">
        <w:t xml:space="preserve">Material </w:t>
      </w:r>
      <w:r>
        <w:t xml:space="preserve">and any special tooling cost </w:t>
      </w:r>
      <w:r w:rsidRPr="00EB010C">
        <w:t>plus handing charge</w:t>
      </w:r>
    </w:p>
    <w:p w14:paraId="37E474D6" w14:textId="77777777" w:rsidR="00280870" w:rsidRDefault="00280870" w:rsidP="00280870">
      <w:pPr>
        <w:numPr>
          <w:ilvl w:val="1"/>
          <w:numId w:val="13"/>
        </w:numPr>
        <w:autoSpaceDE w:val="0"/>
        <w:autoSpaceDN w:val="0"/>
        <w:adjustRightInd w:val="0"/>
      </w:pPr>
      <w:r>
        <w:t>Changes to the shop and or equipment list to satisfy the order cost</w:t>
      </w:r>
    </w:p>
    <w:p w14:paraId="5262FD5F" w14:textId="77777777" w:rsidR="00280870" w:rsidRPr="0005653E" w:rsidRDefault="00280870" w:rsidP="00280870">
      <w:pPr>
        <w:numPr>
          <w:ilvl w:val="1"/>
          <w:numId w:val="13"/>
        </w:numPr>
        <w:autoSpaceDE w:val="0"/>
        <w:autoSpaceDN w:val="0"/>
        <w:adjustRightInd w:val="0"/>
      </w:pPr>
      <w:r w:rsidRPr="0005653E">
        <w:t xml:space="preserve">5% of the </w:t>
      </w:r>
      <w:r>
        <w:t>o</w:t>
      </w:r>
      <w:r w:rsidRPr="0005653E">
        <w:t>rder</w:t>
      </w:r>
      <w:r>
        <w:t xml:space="preserve"> or $750.00 whichever is greater</w:t>
      </w:r>
    </w:p>
    <w:p w14:paraId="3A9F183A" w14:textId="77777777" w:rsidR="00280870" w:rsidRDefault="00280870" w:rsidP="0028087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Job started but not completed (a +b + c)</w:t>
      </w:r>
    </w:p>
    <w:p w14:paraId="0471466F" w14:textId="77777777" w:rsidR="00280870" w:rsidRPr="00EB010C" w:rsidRDefault="00280870" w:rsidP="00280870">
      <w:pPr>
        <w:numPr>
          <w:ilvl w:val="1"/>
          <w:numId w:val="13"/>
        </w:numPr>
        <w:autoSpaceDE w:val="0"/>
        <w:autoSpaceDN w:val="0"/>
        <w:adjustRightInd w:val="0"/>
      </w:pPr>
      <w:r w:rsidRPr="00EB010C">
        <w:t xml:space="preserve">Material </w:t>
      </w:r>
      <w:r>
        <w:t xml:space="preserve">and any special tooling </w:t>
      </w:r>
      <w:r w:rsidRPr="00EB010C">
        <w:t>plus handling charge</w:t>
      </w:r>
    </w:p>
    <w:p w14:paraId="08A7D03E" w14:textId="77777777" w:rsidR="00280870" w:rsidRDefault="00280870" w:rsidP="00280870">
      <w:pPr>
        <w:numPr>
          <w:ilvl w:val="1"/>
          <w:numId w:val="13"/>
        </w:numPr>
        <w:autoSpaceDE w:val="0"/>
        <w:autoSpaceDN w:val="0"/>
        <w:adjustRightInd w:val="0"/>
      </w:pPr>
      <w:r w:rsidRPr="00EB010C">
        <w:t>All labor at current shop rate</w:t>
      </w:r>
      <w:r>
        <w:t xml:space="preserve"> up to the full price of the order.</w:t>
      </w:r>
    </w:p>
    <w:p w14:paraId="28EC8BAE" w14:textId="77777777" w:rsidR="00280870" w:rsidRPr="0005653E" w:rsidRDefault="00280870" w:rsidP="00280870">
      <w:pPr>
        <w:numPr>
          <w:ilvl w:val="1"/>
          <w:numId w:val="13"/>
        </w:numPr>
        <w:autoSpaceDE w:val="0"/>
        <w:autoSpaceDN w:val="0"/>
        <w:adjustRightInd w:val="0"/>
      </w:pPr>
      <w:r w:rsidRPr="0005653E">
        <w:t xml:space="preserve">5% of the </w:t>
      </w:r>
      <w:r>
        <w:t>o</w:t>
      </w:r>
      <w:r w:rsidRPr="0005653E">
        <w:t>rder</w:t>
      </w:r>
      <w:r>
        <w:t xml:space="preserve"> or $750.00 whichever is greater</w:t>
      </w:r>
    </w:p>
    <w:p w14:paraId="15B74BAF" w14:textId="77777777" w:rsidR="00280870" w:rsidRDefault="00280870" w:rsidP="00280870">
      <w:pPr>
        <w:autoSpaceDE w:val="0"/>
        <w:autoSpaceDN w:val="0"/>
        <w:adjustRightInd w:val="0"/>
        <w:ind w:left="1440"/>
      </w:pPr>
    </w:p>
    <w:p w14:paraId="157E4B51" w14:textId="55B4212B" w:rsidR="00280870" w:rsidRPr="00787436" w:rsidRDefault="00280870" w:rsidP="0078743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  <w:color w:val="4F81BD"/>
          <w:sz w:val="26"/>
          <w:szCs w:val="26"/>
        </w:rPr>
      </w:pPr>
      <w:r w:rsidRPr="009B031E">
        <w:rPr>
          <w:rStyle w:val="IntenseEmphasis"/>
          <w:sz w:val="26"/>
          <w:szCs w:val="26"/>
        </w:rPr>
        <w:t xml:space="preserve">Procedure for </w:t>
      </w:r>
      <w:r>
        <w:rPr>
          <w:rStyle w:val="IntenseEmphasis"/>
          <w:sz w:val="26"/>
          <w:szCs w:val="26"/>
        </w:rPr>
        <w:t>the Expediting</w:t>
      </w:r>
      <w:r w:rsidRPr="009B031E">
        <w:rPr>
          <w:rStyle w:val="IntenseEmphasis"/>
          <w:sz w:val="26"/>
          <w:szCs w:val="26"/>
        </w:rPr>
        <w:t xml:space="preserve"> of order in process</w:t>
      </w:r>
    </w:p>
    <w:p w14:paraId="291C2843" w14:textId="77777777" w:rsidR="00280870" w:rsidRDefault="00280870" w:rsidP="00280870">
      <w:pPr>
        <w:numPr>
          <w:ilvl w:val="0"/>
          <w:numId w:val="15"/>
        </w:numPr>
        <w:autoSpaceDE w:val="0"/>
        <w:autoSpaceDN w:val="0"/>
        <w:adjustRightInd w:val="0"/>
      </w:pPr>
      <w:r>
        <w:t>Level one (Job is scheduled as first in, first out)</w:t>
      </w:r>
    </w:p>
    <w:p w14:paraId="384150E8" w14:textId="77777777" w:rsidR="00280870" w:rsidRDefault="00280870" w:rsidP="00280870">
      <w:pPr>
        <w:numPr>
          <w:ilvl w:val="0"/>
          <w:numId w:val="15"/>
        </w:numPr>
        <w:autoSpaceDE w:val="0"/>
        <w:autoSpaceDN w:val="0"/>
        <w:adjustRightInd w:val="0"/>
      </w:pPr>
      <w:r>
        <w:t>Level two (Job is moved to next in line) 40%</w:t>
      </w:r>
    </w:p>
    <w:p w14:paraId="3CC9A175" w14:textId="77777777" w:rsidR="00280870" w:rsidRDefault="00280870" w:rsidP="00280870">
      <w:pPr>
        <w:numPr>
          <w:ilvl w:val="0"/>
          <w:numId w:val="15"/>
        </w:numPr>
        <w:autoSpaceDE w:val="0"/>
        <w:autoSpaceDN w:val="0"/>
        <w:adjustRightInd w:val="0"/>
      </w:pPr>
      <w:r>
        <w:t>Level three (Other work is stopped, and work started on job) 50%</w:t>
      </w:r>
    </w:p>
    <w:p w14:paraId="6FFFF8C7" w14:textId="5E18AADF" w:rsidR="001A17C6" w:rsidRPr="001A17C6" w:rsidRDefault="001A17C6" w:rsidP="001A17C6">
      <w:pPr>
        <w:tabs>
          <w:tab w:val="left" w:pos="5736"/>
        </w:tabs>
        <w:rPr>
          <w:rFonts w:ascii="Verdana" w:hAnsi="Verdana"/>
          <w:sz w:val="18"/>
          <w:szCs w:val="18"/>
        </w:rPr>
      </w:pPr>
    </w:p>
    <w:sectPr w:rsidR="001A17C6" w:rsidRPr="001A17C6" w:rsidSect="003B5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23C1" w14:textId="77777777" w:rsidR="008319F6" w:rsidRDefault="008319F6">
      <w:r>
        <w:separator/>
      </w:r>
    </w:p>
  </w:endnote>
  <w:endnote w:type="continuationSeparator" w:id="0">
    <w:p w14:paraId="34948012" w14:textId="77777777" w:rsidR="008319F6" w:rsidRDefault="0083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663" w14:textId="77777777" w:rsidR="00E62297" w:rsidRDefault="00E62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CA2F" w14:textId="77777777" w:rsidR="00982396" w:rsidRPr="00F92809" w:rsidRDefault="00982396" w:rsidP="00262D17">
    <w:pPr>
      <w:pStyle w:val="Footer"/>
      <w:tabs>
        <w:tab w:val="clear" w:pos="8640"/>
        <w:tab w:val="right" w:pos="9810"/>
      </w:tabs>
      <w:jc w:val="right"/>
      <w:rPr>
        <w:rFonts w:ascii="Verdana" w:hAnsi="Verdana"/>
        <w:sz w:val="16"/>
        <w:szCs w:val="16"/>
      </w:rPr>
    </w:pPr>
    <w:r w:rsidRPr="00F92809">
      <w:rPr>
        <w:rFonts w:ascii="Verdana" w:hAnsi="Verdana"/>
        <w:sz w:val="16"/>
        <w:szCs w:val="16"/>
      </w:rPr>
      <w:t xml:space="preserve">Page </w:t>
    </w:r>
    <w:r w:rsidRPr="00F92809">
      <w:rPr>
        <w:rFonts w:ascii="Verdana" w:hAnsi="Verdana"/>
        <w:sz w:val="16"/>
        <w:szCs w:val="16"/>
      </w:rPr>
      <w:fldChar w:fldCharType="begin"/>
    </w:r>
    <w:r w:rsidRPr="00F92809">
      <w:rPr>
        <w:rFonts w:ascii="Verdana" w:hAnsi="Verdana"/>
        <w:sz w:val="16"/>
        <w:szCs w:val="16"/>
      </w:rPr>
      <w:instrText xml:space="preserve"> PAGE </w:instrText>
    </w:r>
    <w:r w:rsidRPr="00F92809">
      <w:rPr>
        <w:rFonts w:ascii="Verdana" w:hAnsi="Verdana"/>
        <w:sz w:val="16"/>
        <w:szCs w:val="16"/>
      </w:rPr>
      <w:fldChar w:fldCharType="separate"/>
    </w:r>
    <w:r w:rsidR="003E0A9D">
      <w:rPr>
        <w:rFonts w:ascii="Verdana" w:hAnsi="Verdana"/>
        <w:noProof/>
        <w:sz w:val="16"/>
        <w:szCs w:val="16"/>
      </w:rPr>
      <w:t>1</w:t>
    </w:r>
    <w:r w:rsidRPr="00F92809">
      <w:rPr>
        <w:rFonts w:ascii="Verdana" w:hAnsi="Verdana"/>
        <w:sz w:val="16"/>
        <w:szCs w:val="16"/>
      </w:rPr>
      <w:fldChar w:fldCharType="end"/>
    </w:r>
    <w:r w:rsidRPr="00F92809">
      <w:rPr>
        <w:rFonts w:ascii="Verdana" w:hAnsi="Verdana"/>
        <w:sz w:val="16"/>
        <w:szCs w:val="16"/>
      </w:rPr>
      <w:t xml:space="preserve"> of </w:t>
    </w:r>
    <w:r w:rsidRPr="00F92809">
      <w:rPr>
        <w:rFonts w:ascii="Verdana" w:hAnsi="Verdana"/>
        <w:sz w:val="16"/>
        <w:szCs w:val="16"/>
      </w:rPr>
      <w:fldChar w:fldCharType="begin"/>
    </w:r>
    <w:r w:rsidRPr="00F92809">
      <w:rPr>
        <w:rFonts w:ascii="Verdana" w:hAnsi="Verdana"/>
        <w:sz w:val="16"/>
        <w:szCs w:val="16"/>
      </w:rPr>
      <w:instrText xml:space="preserve"> NUMPAGES </w:instrText>
    </w:r>
    <w:r w:rsidRPr="00F92809">
      <w:rPr>
        <w:rFonts w:ascii="Verdana" w:hAnsi="Verdana"/>
        <w:sz w:val="16"/>
        <w:szCs w:val="16"/>
      </w:rPr>
      <w:fldChar w:fldCharType="separate"/>
    </w:r>
    <w:r w:rsidR="003E0A9D">
      <w:rPr>
        <w:rFonts w:ascii="Verdana" w:hAnsi="Verdana"/>
        <w:noProof/>
        <w:sz w:val="16"/>
        <w:szCs w:val="16"/>
      </w:rPr>
      <w:t>1</w:t>
    </w:r>
    <w:r w:rsidRPr="00F92809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1F09" w14:textId="77777777" w:rsidR="00E62297" w:rsidRDefault="00E62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3312" w14:textId="77777777" w:rsidR="008319F6" w:rsidRDefault="008319F6">
      <w:r>
        <w:separator/>
      </w:r>
    </w:p>
  </w:footnote>
  <w:footnote w:type="continuationSeparator" w:id="0">
    <w:p w14:paraId="7C38C26D" w14:textId="77777777" w:rsidR="008319F6" w:rsidRDefault="0083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B7FF" w14:textId="77777777" w:rsidR="00E62297" w:rsidRDefault="00E62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91C2" w14:textId="77777777" w:rsidR="000D082D" w:rsidRDefault="000D082D" w:rsidP="000D082D">
    <w:pPr>
      <w:pStyle w:val="Header"/>
      <w:tabs>
        <w:tab w:val="center" w:pos="4680"/>
        <w:tab w:val="right" w:pos="936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DEB6E" wp14:editId="5A8F32A6">
              <wp:simplePos x="0" y="0"/>
              <wp:positionH relativeFrom="column">
                <wp:posOffset>1813560</wp:posOffset>
              </wp:positionH>
              <wp:positionV relativeFrom="paragraph">
                <wp:posOffset>-53340</wp:posOffset>
              </wp:positionV>
              <wp:extent cx="4538980" cy="7118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7D995" w14:textId="06A82F0D" w:rsidR="0098045C" w:rsidRDefault="0098045C" w:rsidP="0098045C">
                          <w:pPr>
                            <w:widowControl w:val="0"/>
                            <w:tabs>
                              <w:tab w:val="right" w:pos="4342"/>
                            </w:tabs>
                            <w:spacing w:line="218" w:lineRule="auto"/>
                            <w:ind w:left="22" w:hanging="2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Order Acceptance, Customer Return, Expediting, or </w:t>
                          </w:r>
                          <w:r w:rsidR="007A734C">
                            <w:rPr>
                              <w:b/>
                            </w:rPr>
                            <w:t xml:space="preserve">Cancellation  </w:t>
                          </w:r>
                        </w:p>
                        <w:p w14:paraId="2B505960" w14:textId="5D634DA9" w:rsidR="000D082D" w:rsidRPr="00C62E78" w:rsidRDefault="0098045C" w:rsidP="0098045C">
                          <w:pPr>
                            <w:pStyle w:val="NoSpacing"/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</w:t>
                          </w:r>
                          <w:r>
                            <w:t xml:space="preserve"> </w:t>
                          </w:r>
                          <w:r w:rsidR="0091308E">
                            <w:rPr>
                              <w:rFonts w:ascii="Verdana" w:hAnsi="Verdana"/>
                              <w:sz w:val="20"/>
                            </w:rPr>
                            <w:t>SOP</w:t>
                          </w:r>
                          <w:r w:rsidR="00A60784">
                            <w:rPr>
                              <w:rFonts w:ascii="Verdana" w:hAnsi="Verdana"/>
                              <w:sz w:val="20"/>
                            </w:rPr>
                            <w:t>-</w:t>
                          </w:r>
                          <w:r w:rsidR="00E315B7">
                            <w:rPr>
                              <w:rFonts w:ascii="Verdana" w:hAnsi="Verdana"/>
                              <w:sz w:val="20"/>
                            </w:rPr>
                            <w:t>1</w:t>
                          </w:r>
                          <w:r w:rsidR="00E62297">
                            <w:rPr>
                              <w:rFonts w:ascii="Verdana" w:hAnsi="Verdana"/>
                              <w:sz w:val="20"/>
                            </w:rPr>
                            <w:t>0</w:t>
                          </w:r>
                          <w:r w:rsidR="00A60784">
                            <w:rPr>
                              <w:rFonts w:ascii="Verdana" w:hAnsi="Verdana"/>
                              <w:sz w:val="20"/>
                            </w:rPr>
                            <w:t xml:space="preserve"> Appendix A</w:t>
                          </w:r>
                          <w:r w:rsidR="000D082D">
                            <w:rPr>
                              <w:rFonts w:ascii="Verdana" w:hAnsi="Verdana"/>
                              <w:sz w:val="20"/>
                            </w:rPr>
                            <w:t>,</w:t>
                          </w:r>
                          <w:r w:rsidR="000D082D" w:rsidRPr="00C62E78">
                            <w:rPr>
                              <w:rFonts w:ascii="Verdana" w:hAnsi="Verdana"/>
                              <w:sz w:val="20"/>
                            </w:rPr>
                            <w:t xml:space="preserve"> Rev. </w:t>
                          </w:r>
                          <w:r w:rsidR="000D082D">
                            <w:rPr>
                              <w:rFonts w:ascii="Verdana" w:hAnsi="Verdana"/>
                              <w:sz w:val="20"/>
                            </w:rPr>
                            <w:t>A</w:t>
                          </w:r>
                        </w:p>
                        <w:p w14:paraId="4481874D" w14:textId="6D036A20" w:rsidR="000D082D" w:rsidRPr="00C62E78" w:rsidRDefault="000D082D" w:rsidP="000D082D">
                          <w:pPr>
                            <w:pStyle w:val="NoSpacing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C62E7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Release Date: </w:t>
                          </w:r>
                          <w:r w:rsidR="00A57C9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07/01/2022</w:t>
                          </w:r>
                        </w:p>
                        <w:p w14:paraId="38305D21" w14:textId="77777777" w:rsidR="000D082D" w:rsidRPr="00C62E78" w:rsidRDefault="000D082D" w:rsidP="000D082D">
                          <w:pPr>
                            <w:pStyle w:val="NoSpacing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C62E7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Approved By: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Benny Jenkins</w:t>
                          </w:r>
                          <w:r w:rsidRPr="00C62E7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DEB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2.8pt;margin-top:-4.2pt;width:357.4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" filled="f" stroked="f">
              <v:textbox>
                <w:txbxContent>
                  <w:p w14:paraId="4617D995" w14:textId="06A82F0D" w:rsidR="0098045C" w:rsidRDefault="0098045C" w:rsidP="0098045C">
                    <w:pPr>
                      <w:widowControl w:val="0"/>
                      <w:tabs>
                        <w:tab w:val="right" w:pos="4342"/>
                      </w:tabs>
                      <w:spacing w:line="218" w:lineRule="auto"/>
                      <w:ind w:left="22" w:hanging="22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Order Acceptance, Customer Return, Expediting, or </w:t>
                    </w:r>
                    <w:r w:rsidR="007A734C">
                      <w:rPr>
                        <w:b/>
                      </w:rPr>
                      <w:t xml:space="preserve">Cancellation  </w:t>
                    </w:r>
                  </w:p>
                  <w:p w14:paraId="2B505960" w14:textId="5D634DA9" w:rsidR="000D082D" w:rsidRPr="00C62E78" w:rsidRDefault="0098045C" w:rsidP="0098045C">
                    <w:pPr>
                      <w:pStyle w:val="NoSpacing"/>
                      <w:jc w:val="right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b/>
                      </w:rPr>
                      <w:t xml:space="preserve">                                          </w:t>
                    </w:r>
                    <w:r>
                      <w:t xml:space="preserve"> </w:t>
                    </w:r>
                    <w:r w:rsidR="0091308E">
                      <w:rPr>
                        <w:rFonts w:ascii="Verdana" w:hAnsi="Verdana"/>
                        <w:sz w:val="20"/>
                      </w:rPr>
                      <w:t>SOP</w:t>
                    </w:r>
                    <w:r w:rsidR="00A60784">
                      <w:rPr>
                        <w:rFonts w:ascii="Verdana" w:hAnsi="Verdana"/>
                        <w:sz w:val="20"/>
                      </w:rPr>
                      <w:t>-</w:t>
                    </w:r>
                    <w:r w:rsidR="00E315B7">
                      <w:rPr>
                        <w:rFonts w:ascii="Verdana" w:hAnsi="Verdana"/>
                        <w:sz w:val="20"/>
                      </w:rPr>
                      <w:t>1</w:t>
                    </w:r>
                    <w:r w:rsidR="00E62297">
                      <w:rPr>
                        <w:rFonts w:ascii="Verdana" w:hAnsi="Verdana"/>
                        <w:sz w:val="20"/>
                      </w:rPr>
                      <w:t>0</w:t>
                    </w:r>
                    <w:r w:rsidR="00A60784">
                      <w:rPr>
                        <w:rFonts w:ascii="Verdana" w:hAnsi="Verdana"/>
                        <w:sz w:val="20"/>
                      </w:rPr>
                      <w:t xml:space="preserve"> Appendix A</w:t>
                    </w:r>
                    <w:r w:rsidR="000D082D">
                      <w:rPr>
                        <w:rFonts w:ascii="Verdana" w:hAnsi="Verdana"/>
                        <w:sz w:val="20"/>
                      </w:rPr>
                      <w:t>,</w:t>
                    </w:r>
                    <w:r w:rsidR="000D082D" w:rsidRPr="00C62E78">
                      <w:rPr>
                        <w:rFonts w:ascii="Verdana" w:hAnsi="Verdana"/>
                        <w:sz w:val="20"/>
                      </w:rPr>
                      <w:t xml:space="preserve"> Rev. </w:t>
                    </w:r>
                    <w:r w:rsidR="000D082D">
                      <w:rPr>
                        <w:rFonts w:ascii="Verdana" w:hAnsi="Verdana"/>
                        <w:sz w:val="20"/>
                      </w:rPr>
                      <w:t>A</w:t>
                    </w:r>
                  </w:p>
                  <w:p w14:paraId="4481874D" w14:textId="6D036A20" w:rsidR="000D082D" w:rsidRPr="00C62E78" w:rsidRDefault="000D082D" w:rsidP="000D082D">
                    <w:pPr>
                      <w:pStyle w:val="NoSpacing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C62E78">
                      <w:rPr>
                        <w:rFonts w:ascii="Verdana" w:hAnsi="Verdana"/>
                        <w:sz w:val="16"/>
                        <w:szCs w:val="16"/>
                      </w:rPr>
                      <w:t xml:space="preserve">Release Date: </w:t>
                    </w:r>
                    <w:r w:rsidR="00A57C98">
                      <w:rPr>
                        <w:rFonts w:ascii="Verdana" w:hAnsi="Verdana"/>
                        <w:sz w:val="16"/>
                        <w:szCs w:val="16"/>
                      </w:rPr>
                      <w:t>07/01/2022</w:t>
                    </w:r>
                  </w:p>
                  <w:p w14:paraId="38305D21" w14:textId="77777777" w:rsidR="000D082D" w:rsidRPr="00C62E78" w:rsidRDefault="000D082D" w:rsidP="000D082D">
                    <w:pPr>
                      <w:pStyle w:val="NoSpacing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C62E78">
                      <w:rPr>
                        <w:rFonts w:ascii="Verdana" w:hAnsi="Verdana"/>
                        <w:sz w:val="16"/>
                        <w:szCs w:val="16"/>
                      </w:rPr>
                      <w:t>Approved By: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Benny Jenkins</w:t>
                    </w:r>
                    <w:r w:rsidRPr="00C62E78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D85B61B" wp14:editId="6DA80A9D">
          <wp:simplePos x="0" y="0"/>
          <wp:positionH relativeFrom="column">
            <wp:posOffset>-415925</wp:posOffset>
          </wp:positionH>
          <wp:positionV relativeFrom="paragraph">
            <wp:posOffset>-62230</wp:posOffset>
          </wp:positionV>
          <wp:extent cx="1971675" cy="685800"/>
          <wp:effectExtent l="0" t="0" r="9525" b="0"/>
          <wp:wrapTight wrapText="bothSides">
            <wp:wrapPolygon edited="0">
              <wp:start x="0" y="0"/>
              <wp:lineTo x="0" y="21000"/>
              <wp:lineTo x="21496" y="21000"/>
              <wp:lineTo x="21496" y="0"/>
              <wp:lineTo x="0" y="0"/>
            </wp:wrapPolygon>
          </wp:wrapTight>
          <wp:docPr id="1" name="Picture 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F17FFD" w14:textId="77777777" w:rsidR="000D082D" w:rsidRPr="009367BB" w:rsidRDefault="000D082D" w:rsidP="000D082D">
    <w:pPr>
      <w:pStyle w:val="Header"/>
      <w:tabs>
        <w:tab w:val="center" w:pos="4680"/>
        <w:tab w:val="right" w:pos="9360"/>
      </w:tabs>
    </w:pPr>
    <w:r>
      <w:tab/>
    </w:r>
    <w:r>
      <w:tab/>
    </w:r>
    <w:r>
      <w:tab/>
    </w:r>
  </w:p>
  <w:p w14:paraId="50C7F5CF" w14:textId="77777777" w:rsidR="000D082D" w:rsidRPr="003130ED" w:rsidRDefault="000D082D" w:rsidP="000D082D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2AC1CF3" wp14:editId="7FDF701D">
              <wp:simplePos x="0" y="0"/>
              <wp:positionH relativeFrom="column">
                <wp:posOffset>-508000</wp:posOffset>
              </wp:positionH>
              <wp:positionV relativeFrom="paragraph">
                <wp:posOffset>385445</wp:posOffset>
              </wp:positionV>
              <wp:extent cx="6921500" cy="0"/>
              <wp:effectExtent l="57150" t="57150" r="69850" b="5715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 type="oval" w="sm" len="med"/>
                        <a:tailEnd type="oval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43369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0pt,30.35pt" to="5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" strokecolor="black [3213]" strokeweight="3pt">
              <v:stroke startarrow="oval" startarrowwidth="narrow" endarrow="oval" endarrowwidth="narrow"/>
            </v:line>
          </w:pict>
        </mc:Fallback>
      </mc:AlternateContent>
    </w:r>
  </w:p>
  <w:p w14:paraId="6AEF8425" w14:textId="77777777" w:rsidR="00DC12D5" w:rsidRPr="000D082D" w:rsidRDefault="00DC12D5" w:rsidP="000D0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61C" w14:textId="77777777" w:rsidR="00E62297" w:rsidRDefault="00E62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80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646340A"/>
    <w:multiLevelType w:val="hybridMultilevel"/>
    <w:tmpl w:val="7452DC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00DB3"/>
    <w:multiLevelType w:val="hybridMultilevel"/>
    <w:tmpl w:val="BED4653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B7D"/>
    <w:multiLevelType w:val="hybridMultilevel"/>
    <w:tmpl w:val="BC767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62879"/>
    <w:multiLevelType w:val="hybridMultilevel"/>
    <w:tmpl w:val="C892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55AF"/>
    <w:multiLevelType w:val="hybridMultilevel"/>
    <w:tmpl w:val="F740E240"/>
    <w:lvl w:ilvl="0" w:tplc="9B0828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7529"/>
    <w:multiLevelType w:val="hybridMultilevel"/>
    <w:tmpl w:val="5344B0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30A737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009B9"/>
    <w:multiLevelType w:val="hybridMultilevel"/>
    <w:tmpl w:val="90A218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17E4"/>
    <w:multiLevelType w:val="hybridMultilevel"/>
    <w:tmpl w:val="7E2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272"/>
    <w:multiLevelType w:val="hybridMultilevel"/>
    <w:tmpl w:val="43B632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6A24EE"/>
    <w:multiLevelType w:val="hybridMultilevel"/>
    <w:tmpl w:val="3D6A5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C4B87"/>
    <w:multiLevelType w:val="hybridMultilevel"/>
    <w:tmpl w:val="5344B0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30A737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F47BD"/>
    <w:multiLevelType w:val="hybridMultilevel"/>
    <w:tmpl w:val="3ED6EA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406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63CC4"/>
    <w:multiLevelType w:val="hybridMultilevel"/>
    <w:tmpl w:val="00D2CC16"/>
    <w:lvl w:ilvl="0" w:tplc="DF28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801F7"/>
    <w:multiLevelType w:val="hybridMultilevel"/>
    <w:tmpl w:val="1FA6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40682">
    <w:abstractNumId w:val="4"/>
  </w:num>
  <w:num w:numId="2" w16cid:durableId="1825003287">
    <w:abstractNumId w:val="14"/>
  </w:num>
  <w:num w:numId="3" w16cid:durableId="2004239858">
    <w:abstractNumId w:val="8"/>
  </w:num>
  <w:num w:numId="4" w16cid:durableId="568544222">
    <w:abstractNumId w:val="0"/>
  </w:num>
  <w:num w:numId="5" w16cid:durableId="939487613">
    <w:abstractNumId w:val="10"/>
  </w:num>
  <w:num w:numId="6" w16cid:durableId="188185939">
    <w:abstractNumId w:val="12"/>
  </w:num>
  <w:num w:numId="7" w16cid:durableId="996225856">
    <w:abstractNumId w:val="5"/>
  </w:num>
  <w:num w:numId="8" w16cid:durableId="1566137549">
    <w:abstractNumId w:val="13"/>
  </w:num>
  <w:num w:numId="9" w16cid:durableId="1840851023">
    <w:abstractNumId w:val="1"/>
  </w:num>
  <w:num w:numId="10" w16cid:durableId="528684152">
    <w:abstractNumId w:val="3"/>
  </w:num>
  <w:num w:numId="11" w16cid:durableId="2098792779">
    <w:abstractNumId w:val="9"/>
  </w:num>
  <w:num w:numId="12" w16cid:durableId="922838728">
    <w:abstractNumId w:val="11"/>
  </w:num>
  <w:num w:numId="13" w16cid:durableId="1647584264">
    <w:abstractNumId w:val="7"/>
  </w:num>
  <w:num w:numId="14" w16cid:durableId="2016954351">
    <w:abstractNumId w:val="6"/>
  </w:num>
  <w:num w:numId="15" w16cid:durableId="171326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E3"/>
    <w:rsid w:val="0000567C"/>
    <w:rsid w:val="00006C8C"/>
    <w:rsid w:val="00020881"/>
    <w:rsid w:val="0002146C"/>
    <w:rsid w:val="0002378F"/>
    <w:rsid w:val="00024811"/>
    <w:rsid w:val="000261C5"/>
    <w:rsid w:val="000379C2"/>
    <w:rsid w:val="00042098"/>
    <w:rsid w:val="000507DA"/>
    <w:rsid w:val="0005490F"/>
    <w:rsid w:val="0005695E"/>
    <w:rsid w:val="0005792D"/>
    <w:rsid w:val="000602F5"/>
    <w:rsid w:val="00071C48"/>
    <w:rsid w:val="000759D5"/>
    <w:rsid w:val="0008405C"/>
    <w:rsid w:val="00094966"/>
    <w:rsid w:val="000A20A1"/>
    <w:rsid w:val="000A46A4"/>
    <w:rsid w:val="000B0059"/>
    <w:rsid w:val="000B1415"/>
    <w:rsid w:val="000B17E0"/>
    <w:rsid w:val="000B1E6A"/>
    <w:rsid w:val="000B387C"/>
    <w:rsid w:val="000C71C6"/>
    <w:rsid w:val="000D082D"/>
    <w:rsid w:val="000D25A8"/>
    <w:rsid w:val="000D4F59"/>
    <w:rsid w:val="000E3A0F"/>
    <w:rsid w:val="000E48A9"/>
    <w:rsid w:val="000F1984"/>
    <w:rsid w:val="000F7684"/>
    <w:rsid w:val="001013B3"/>
    <w:rsid w:val="0010359C"/>
    <w:rsid w:val="0010496B"/>
    <w:rsid w:val="00104FA7"/>
    <w:rsid w:val="00113E49"/>
    <w:rsid w:val="00115CFF"/>
    <w:rsid w:val="00130482"/>
    <w:rsid w:val="001336C2"/>
    <w:rsid w:val="00137FCF"/>
    <w:rsid w:val="00141FFB"/>
    <w:rsid w:val="00145DE2"/>
    <w:rsid w:val="00146967"/>
    <w:rsid w:val="00157CA6"/>
    <w:rsid w:val="00170B7F"/>
    <w:rsid w:val="00173EE1"/>
    <w:rsid w:val="00174D61"/>
    <w:rsid w:val="00175BD3"/>
    <w:rsid w:val="001806C0"/>
    <w:rsid w:val="00180C7F"/>
    <w:rsid w:val="00194E50"/>
    <w:rsid w:val="001A17C6"/>
    <w:rsid w:val="001A57EC"/>
    <w:rsid w:val="001A7EA0"/>
    <w:rsid w:val="001B2156"/>
    <w:rsid w:val="001C2018"/>
    <w:rsid w:val="001C3DB8"/>
    <w:rsid w:val="001C4113"/>
    <w:rsid w:val="001C79F8"/>
    <w:rsid w:val="001C7AEF"/>
    <w:rsid w:val="001D026B"/>
    <w:rsid w:val="001F255D"/>
    <w:rsid w:val="001F3CB9"/>
    <w:rsid w:val="001F424C"/>
    <w:rsid w:val="002019AB"/>
    <w:rsid w:val="0020436B"/>
    <w:rsid w:val="00204729"/>
    <w:rsid w:val="00205821"/>
    <w:rsid w:val="00206B40"/>
    <w:rsid w:val="002077D4"/>
    <w:rsid w:val="00213783"/>
    <w:rsid w:val="00215A30"/>
    <w:rsid w:val="002264EA"/>
    <w:rsid w:val="002536A8"/>
    <w:rsid w:val="00257432"/>
    <w:rsid w:val="00262D17"/>
    <w:rsid w:val="00263C0A"/>
    <w:rsid w:val="002700EE"/>
    <w:rsid w:val="002774EB"/>
    <w:rsid w:val="00280870"/>
    <w:rsid w:val="00283A57"/>
    <w:rsid w:val="00284A64"/>
    <w:rsid w:val="002A4BA5"/>
    <w:rsid w:val="002A64E7"/>
    <w:rsid w:val="002B065A"/>
    <w:rsid w:val="002B19BC"/>
    <w:rsid w:val="002B2476"/>
    <w:rsid w:val="002D0967"/>
    <w:rsid w:val="002D755C"/>
    <w:rsid w:val="002E3F93"/>
    <w:rsid w:val="002F13B2"/>
    <w:rsid w:val="002F6C20"/>
    <w:rsid w:val="00302A67"/>
    <w:rsid w:val="0030533D"/>
    <w:rsid w:val="00305C7B"/>
    <w:rsid w:val="0030656F"/>
    <w:rsid w:val="00310352"/>
    <w:rsid w:val="00310E9E"/>
    <w:rsid w:val="00314311"/>
    <w:rsid w:val="003158E4"/>
    <w:rsid w:val="00315AA1"/>
    <w:rsid w:val="003273DE"/>
    <w:rsid w:val="00334C7A"/>
    <w:rsid w:val="00336058"/>
    <w:rsid w:val="00356753"/>
    <w:rsid w:val="003724BC"/>
    <w:rsid w:val="00375AAB"/>
    <w:rsid w:val="00382B48"/>
    <w:rsid w:val="00384A04"/>
    <w:rsid w:val="0039596D"/>
    <w:rsid w:val="003A042F"/>
    <w:rsid w:val="003A21D9"/>
    <w:rsid w:val="003A4ED8"/>
    <w:rsid w:val="003B2451"/>
    <w:rsid w:val="003B2EC5"/>
    <w:rsid w:val="003B51BF"/>
    <w:rsid w:val="003B623F"/>
    <w:rsid w:val="003B657A"/>
    <w:rsid w:val="003C46AE"/>
    <w:rsid w:val="003C7B01"/>
    <w:rsid w:val="003D49F7"/>
    <w:rsid w:val="003E0A9D"/>
    <w:rsid w:val="003E5937"/>
    <w:rsid w:val="003F2851"/>
    <w:rsid w:val="003F62F8"/>
    <w:rsid w:val="004057A7"/>
    <w:rsid w:val="0041102A"/>
    <w:rsid w:val="00412C13"/>
    <w:rsid w:val="00417B19"/>
    <w:rsid w:val="004206B0"/>
    <w:rsid w:val="00420875"/>
    <w:rsid w:val="00427F88"/>
    <w:rsid w:val="0043548D"/>
    <w:rsid w:val="00435F13"/>
    <w:rsid w:val="004366EB"/>
    <w:rsid w:val="00444DE4"/>
    <w:rsid w:val="004541B3"/>
    <w:rsid w:val="004556A6"/>
    <w:rsid w:val="00460548"/>
    <w:rsid w:val="004641BE"/>
    <w:rsid w:val="00467076"/>
    <w:rsid w:val="004714E0"/>
    <w:rsid w:val="0047295C"/>
    <w:rsid w:val="00475A91"/>
    <w:rsid w:val="00480339"/>
    <w:rsid w:val="00481821"/>
    <w:rsid w:val="00481D7C"/>
    <w:rsid w:val="00485A1C"/>
    <w:rsid w:val="004924FF"/>
    <w:rsid w:val="00495789"/>
    <w:rsid w:val="004A58C1"/>
    <w:rsid w:val="004B0122"/>
    <w:rsid w:val="004B431A"/>
    <w:rsid w:val="004C1117"/>
    <w:rsid w:val="004C6C4C"/>
    <w:rsid w:val="004C7547"/>
    <w:rsid w:val="004D0BC7"/>
    <w:rsid w:val="004D72AA"/>
    <w:rsid w:val="004D7E07"/>
    <w:rsid w:val="004E0C99"/>
    <w:rsid w:val="004F3B74"/>
    <w:rsid w:val="004F757F"/>
    <w:rsid w:val="00502EA2"/>
    <w:rsid w:val="00530D83"/>
    <w:rsid w:val="00536675"/>
    <w:rsid w:val="00536893"/>
    <w:rsid w:val="00536E14"/>
    <w:rsid w:val="0053779C"/>
    <w:rsid w:val="0054576F"/>
    <w:rsid w:val="005473C2"/>
    <w:rsid w:val="00550786"/>
    <w:rsid w:val="005576BA"/>
    <w:rsid w:val="005668E9"/>
    <w:rsid w:val="0058185B"/>
    <w:rsid w:val="00583BA6"/>
    <w:rsid w:val="00587B4F"/>
    <w:rsid w:val="005A1FAE"/>
    <w:rsid w:val="005A77AE"/>
    <w:rsid w:val="005B11FF"/>
    <w:rsid w:val="005B5D31"/>
    <w:rsid w:val="005C1661"/>
    <w:rsid w:val="005C1C1A"/>
    <w:rsid w:val="005C43F2"/>
    <w:rsid w:val="005C76CF"/>
    <w:rsid w:val="005D4495"/>
    <w:rsid w:val="005F104C"/>
    <w:rsid w:val="005F3413"/>
    <w:rsid w:val="005F37E9"/>
    <w:rsid w:val="005F561B"/>
    <w:rsid w:val="005F6645"/>
    <w:rsid w:val="00603391"/>
    <w:rsid w:val="00605257"/>
    <w:rsid w:val="00610608"/>
    <w:rsid w:val="00612BC9"/>
    <w:rsid w:val="0062138D"/>
    <w:rsid w:val="006268C2"/>
    <w:rsid w:val="00636C8A"/>
    <w:rsid w:val="00642F5A"/>
    <w:rsid w:val="006436B4"/>
    <w:rsid w:val="00645674"/>
    <w:rsid w:val="006467D9"/>
    <w:rsid w:val="006550B3"/>
    <w:rsid w:val="00664262"/>
    <w:rsid w:val="00665A49"/>
    <w:rsid w:val="006672B5"/>
    <w:rsid w:val="0067165F"/>
    <w:rsid w:val="00671DA5"/>
    <w:rsid w:val="0067216A"/>
    <w:rsid w:val="00675A7C"/>
    <w:rsid w:val="00676CF1"/>
    <w:rsid w:val="00683098"/>
    <w:rsid w:val="006875A0"/>
    <w:rsid w:val="00692A9C"/>
    <w:rsid w:val="006A14C3"/>
    <w:rsid w:val="006A2533"/>
    <w:rsid w:val="006A3EE3"/>
    <w:rsid w:val="006A5EE8"/>
    <w:rsid w:val="006B6951"/>
    <w:rsid w:val="006C04DD"/>
    <w:rsid w:val="006C34F6"/>
    <w:rsid w:val="006D33AC"/>
    <w:rsid w:val="006D6857"/>
    <w:rsid w:val="006E6ECC"/>
    <w:rsid w:val="006E7B9D"/>
    <w:rsid w:val="007019F5"/>
    <w:rsid w:val="0070257F"/>
    <w:rsid w:val="00704FF0"/>
    <w:rsid w:val="00710391"/>
    <w:rsid w:val="00717262"/>
    <w:rsid w:val="0072076C"/>
    <w:rsid w:val="007329F8"/>
    <w:rsid w:val="00733AC9"/>
    <w:rsid w:val="007349DD"/>
    <w:rsid w:val="00734AA5"/>
    <w:rsid w:val="00737677"/>
    <w:rsid w:val="00743267"/>
    <w:rsid w:val="0076024F"/>
    <w:rsid w:val="00761D3D"/>
    <w:rsid w:val="00764485"/>
    <w:rsid w:val="00771599"/>
    <w:rsid w:val="0077506C"/>
    <w:rsid w:val="007867D3"/>
    <w:rsid w:val="00787436"/>
    <w:rsid w:val="00787A42"/>
    <w:rsid w:val="00790E38"/>
    <w:rsid w:val="00792484"/>
    <w:rsid w:val="00793BD9"/>
    <w:rsid w:val="00796EDA"/>
    <w:rsid w:val="007A734C"/>
    <w:rsid w:val="007B4C82"/>
    <w:rsid w:val="007E434B"/>
    <w:rsid w:val="007E44CA"/>
    <w:rsid w:val="007F1DA0"/>
    <w:rsid w:val="00801704"/>
    <w:rsid w:val="00806532"/>
    <w:rsid w:val="00820BAF"/>
    <w:rsid w:val="00830E1E"/>
    <w:rsid w:val="008319F6"/>
    <w:rsid w:val="00846D5D"/>
    <w:rsid w:val="00854827"/>
    <w:rsid w:val="00855D58"/>
    <w:rsid w:val="00857B29"/>
    <w:rsid w:val="00866DA3"/>
    <w:rsid w:val="00877C7D"/>
    <w:rsid w:val="00887980"/>
    <w:rsid w:val="008A433F"/>
    <w:rsid w:val="008A58AD"/>
    <w:rsid w:val="008A651F"/>
    <w:rsid w:val="008A7018"/>
    <w:rsid w:val="008B4D37"/>
    <w:rsid w:val="008B60BB"/>
    <w:rsid w:val="008C00C1"/>
    <w:rsid w:val="008C29F7"/>
    <w:rsid w:val="008C5BB2"/>
    <w:rsid w:val="008D0292"/>
    <w:rsid w:val="008D26E6"/>
    <w:rsid w:val="008D2DAB"/>
    <w:rsid w:val="008E1148"/>
    <w:rsid w:val="008E642D"/>
    <w:rsid w:val="008F44BC"/>
    <w:rsid w:val="009018AE"/>
    <w:rsid w:val="009063C8"/>
    <w:rsid w:val="0091308E"/>
    <w:rsid w:val="00917629"/>
    <w:rsid w:val="00920039"/>
    <w:rsid w:val="00920522"/>
    <w:rsid w:val="00922DEA"/>
    <w:rsid w:val="00923E7B"/>
    <w:rsid w:val="0093023D"/>
    <w:rsid w:val="00937EBA"/>
    <w:rsid w:val="009420E2"/>
    <w:rsid w:val="00943980"/>
    <w:rsid w:val="009466E7"/>
    <w:rsid w:val="009567E7"/>
    <w:rsid w:val="00965A9B"/>
    <w:rsid w:val="00972D8C"/>
    <w:rsid w:val="0097334E"/>
    <w:rsid w:val="009748A1"/>
    <w:rsid w:val="00977188"/>
    <w:rsid w:val="0098045C"/>
    <w:rsid w:val="00982396"/>
    <w:rsid w:val="00986212"/>
    <w:rsid w:val="00986A33"/>
    <w:rsid w:val="009B48B7"/>
    <w:rsid w:val="009B7969"/>
    <w:rsid w:val="009C0080"/>
    <w:rsid w:val="009C137A"/>
    <w:rsid w:val="009D3261"/>
    <w:rsid w:val="009E3D08"/>
    <w:rsid w:val="009F2B7C"/>
    <w:rsid w:val="00A05B35"/>
    <w:rsid w:val="00A07BB1"/>
    <w:rsid w:val="00A103D8"/>
    <w:rsid w:val="00A26DDD"/>
    <w:rsid w:val="00A27BA3"/>
    <w:rsid w:val="00A27C49"/>
    <w:rsid w:val="00A33585"/>
    <w:rsid w:val="00A3387A"/>
    <w:rsid w:val="00A448A4"/>
    <w:rsid w:val="00A531FC"/>
    <w:rsid w:val="00A53937"/>
    <w:rsid w:val="00A55674"/>
    <w:rsid w:val="00A57C98"/>
    <w:rsid w:val="00A60784"/>
    <w:rsid w:val="00A6079A"/>
    <w:rsid w:val="00A85162"/>
    <w:rsid w:val="00AA1672"/>
    <w:rsid w:val="00AA461F"/>
    <w:rsid w:val="00AA7BDA"/>
    <w:rsid w:val="00AB0AF8"/>
    <w:rsid w:val="00AC4738"/>
    <w:rsid w:val="00AC660A"/>
    <w:rsid w:val="00AD0B82"/>
    <w:rsid w:val="00AD18CE"/>
    <w:rsid w:val="00AD625C"/>
    <w:rsid w:val="00AF2EF6"/>
    <w:rsid w:val="00AF5655"/>
    <w:rsid w:val="00B23B11"/>
    <w:rsid w:val="00B3063E"/>
    <w:rsid w:val="00B31E9D"/>
    <w:rsid w:val="00B34AAD"/>
    <w:rsid w:val="00B436B1"/>
    <w:rsid w:val="00B50344"/>
    <w:rsid w:val="00B74301"/>
    <w:rsid w:val="00B77ACF"/>
    <w:rsid w:val="00BA1B67"/>
    <w:rsid w:val="00BA3873"/>
    <w:rsid w:val="00BA4BE5"/>
    <w:rsid w:val="00BB0D56"/>
    <w:rsid w:val="00BB17C1"/>
    <w:rsid w:val="00BC3C56"/>
    <w:rsid w:val="00BD460B"/>
    <w:rsid w:val="00BE0AFA"/>
    <w:rsid w:val="00BF3C4C"/>
    <w:rsid w:val="00C00C0C"/>
    <w:rsid w:val="00C04615"/>
    <w:rsid w:val="00C04E66"/>
    <w:rsid w:val="00C07DF7"/>
    <w:rsid w:val="00C15D23"/>
    <w:rsid w:val="00C23D19"/>
    <w:rsid w:val="00C32306"/>
    <w:rsid w:val="00C368EC"/>
    <w:rsid w:val="00C37721"/>
    <w:rsid w:val="00C37E91"/>
    <w:rsid w:val="00C4504E"/>
    <w:rsid w:val="00C56A30"/>
    <w:rsid w:val="00C61912"/>
    <w:rsid w:val="00C6619C"/>
    <w:rsid w:val="00C6652C"/>
    <w:rsid w:val="00C74483"/>
    <w:rsid w:val="00C952D0"/>
    <w:rsid w:val="00C963E5"/>
    <w:rsid w:val="00CA2A65"/>
    <w:rsid w:val="00CC0499"/>
    <w:rsid w:val="00CC4023"/>
    <w:rsid w:val="00CD0204"/>
    <w:rsid w:val="00CD3400"/>
    <w:rsid w:val="00CD78BA"/>
    <w:rsid w:val="00CE528F"/>
    <w:rsid w:val="00CE5BEF"/>
    <w:rsid w:val="00CF1052"/>
    <w:rsid w:val="00CF15D4"/>
    <w:rsid w:val="00CF266A"/>
    <w:rsid w:val="00D0673C"/>
    <w:rsid w:val="00D07600"/>
    <w:rsid w:val="00D10609"/>
    <w:rsid w:val="00D119FC"/>
    <w:rsid w:val="00D12E9C"/>
    <w:rsid w:val="00D13C95"/>
    <w:rsid w:val="00D45011"/>
    <w:rsid w:val="00D547A0"/>
    <w:rsid w:val="00D566F9"/>
    <w:rsid w:val="00D72DE2"/>
    <w:rsid w:val="00DA02E9"/>
    <w:rsid w:val="00DA495C"/>
    <w:rsid w:val="00DA5AA0"/>
    <w:rsid w:val="00DA5C96"/>
    <w:rsid w:val="00DB1B0D"/>
    <w:rsid w:val="00DC12D5"/>
    <w:rsid w:val="00DC7B6F"/>
    <w:rsid w:val="00DD14FC"/>
    <w:rsid w:val="00DD6202"/>
    <w:rsid w:val="00DF0DC6"/>
    <w:rsid w:val="00DF5DE8"/>
    <w:rsid w:val="00E07EB9"/>
    <w:rsid w:val="00E1171B"/>
    <w:rsid w:val="00E11A15"/>
    <w:rsid w:val="00E12DDB"/>
    <w:rsid w:val="00E15007"/>
    <w:rsid w:val="00E21188"/>
    <w:rsid w:val="00E2254B"/>
    <w:rsid w:val="00E233A6"/>
    <w:rsid w:val="00E270FF"/>
    <w:rsid w:val="00E30B60"/>
    <w:rsid w:val="00E315B7"/>
    <w:rsid w:val="00E3654A"/>
    <w:rsid w:val="00E4257A"/>
    <w:rsid w:val="00E43D31"/>
    <w:rsid w:val="00E57B81"/>
    <w:rsid w:val="00E6023B"/>
    <w:rsid w:val="00E62297"/>
    <w:rsid w:val="00E64EC8"/>
    <w:rsid w:val="00E72AC4"/>
    <w:rsid w:val="00E81DBF"/>
    <w:rsid w:val="00E87C23"/>
    <w:rsid w:val="00E93643"/>
    <w:rsid w:val="00EA153C"/>
    <w:rsid w:val="00EA7707"/>
    <w:rsid w:val="00EB7CB1"/>
    <w:rsid w:val="00EC4F90"/>
    <w:rsid w:val="00EC5305"/>
    <w:rsid w:val="00EC6193"/>
    <w:rsid w:val="00EE05A8"/>
    <w:rsid w:val="00EE3486"/>
    <w:rsid w:val="00EE5FB6"/>
    <w:rsid w:val="00EE7535"/>
    <w:rsid w:val="00F06EB7"/>
    <w:rsid w:val="00F10FDC"/>
    <w:rsid w:val="00F171C1"/>
    <w:rsid w:val="00F30958"/>
    <w:rsid w:val="00F34F9A"/>
    <w:rsid w:val="00F5013A"/>
    <w:rsid w:val="00F57533"/>
    <w:rsid w:val="00F57C18"/>
    <w:rsid w:val="00F6327E"/>
    <w:rsid w:val="00F6568C"/>
    <w:rsid w:val="00F65D4B"/>
    <w:rsid w:val="00F66990"/>
    <w:rsid w:val="00F71AEE"/>
    <w:rsid w:val="00F809FE"/>
    <w:rsid w:val="00F86929"/>
    <w:rsid w:val="00F92809"/>
    <w:rsid w:val="00F93927"/>
    <w:rsid w:val="00F97C40"/>
    <w:rsid w:val="00FA4124"/>
    <w:rsid w:val="00FC4BBD"/>
    <w:rsid w:val="00FC5769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4B002"/>
  <w15:docId w15:val="{F4075169-A5ED-404C-8416-B323F86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5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86929"/>
    <w:pPr>
      <w:keepNext/>
      <w:numPr>
        <w:ilvl w:val="1"/>
        <w:numId w:val="1"/>
      </w:numPr>
      <w:suppressAutoHyphens/>
      <w:spacing w:before="240"/>
      <w:outlineLvl w:val="1"/>
    </w:pPr>
    <w:rPr>
      <w:rFonts w:ascii="Arial" w:hAnsi="Arial" w:cs="Arial"/>
      <w:b/>
      <w:color w:val="00000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08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3E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C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A4ED8"/>
    <w:rPr>
      <w:sz w:val="24"/>
      <w:szCs w:val="24"/>
    </w:rPr>
  </w:style>
  <w:style w:type="character" w:customStyle="1" w:styleId="HeaderChar">
    <w:name w:val="Header Char"/>
    <w:link w:val="Header"/>
    <w:rsid w:val="000B1E6A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F6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6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4D37"/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rsid w:val="0061060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013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86929"/>
    <w:rPr>
      <w:rFonts w:ascii="Arial" w:hAnsi="Arial" w:cs="Arial"/>
      <w:b/>
      <w:color w:val="000000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2808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Emphasis">
    <w:name w:val="Intense Emphasis"/>
    <w:uiPriority w:val="21"/>
    <w:qFormat/>
    <w:rsid w:val="0028087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7CEE61D17A948B8CAD4E15485D777" ma:contentTypeVersion="13" ma:contentTypeDescription="Create a new document." ma:contentTypeScope="" ma:versionID="d98d06c32d3c2e5457aeb2eaa6d733b3">
  <xsd:schema xmlns:xsd="http://www.w3.org/2001/XMLSchema" xmlns:xs="http://www.w3.org/2001/XMLSchema" xmlns:p="http://schemas.microsoft.com/office/2006/metadata/properties" xmlns:ns3="7c11fb5a-dfc4-4abd-87fb-eb5076c4b8b5" xmlns:ns4="7a56f90a-b36d-4b5c-8765-1256853ca5db" targetNamespace="http://schemas.microsoft.com/office/2006/metadata/properties" ma:root="true" ma:fieldsID="e94e551c869c4cace2360f8b1ae6d51a" ns3:_="" ns4:_="">
    <xsd:import namespace="7c11fb5a-dfc4-4abd-87fb-eb5076c4b8b5"/>
    <xsd:import namespace="7a56f90a-b36d-4b5c-8765-1256853ca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fb5a-dfc4-4abd-87fb-eb5076c4b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f90a-b36d-4b5c-8765-1256853ca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858FE-2BFA-42B2-ADD8-ED0B38F06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61B77-6658-4059-8250-E4296F34A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6A362-D725-4202-A1BF-B1C9D57F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1fb5a-dfc4-4abd-87fb-eb5076c4b8b5"/>
    <ds:schemaRef ds:uri="7a56f90a-b36d-4b5c-8765-1256853ca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QF-08-03, QMS Orientation</vt:lpstr>
    </vt:vector>
  </TitlesOfParts>
  <Company>Metro Manufacturing Support Services, LTD</Company>
  <LinksUpToDate>false</LinksUpToDate>
  <CharactersWithSpaces>2667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QF-08-03, QMS Orientation</dc:title>
  <dc:creator>Systematic Quality Management Systems, Inc.</dc:creator>
  <cp:lastModifiedBy>Ben Jenkins</cp:lastModifiedBy>
  <cp:revision>2</cp:revision>
  <cp:lastPrinted>2017-07-20T19:58:00Z</cp:lastPrinted>
  <dcterms:created xsi:type="dcterms:W3CDTF">2022-05-06T15:39:00Z</dcterms:created>
  <dcterms:modified xsi:type="dcterms:W3CDTF">2022-05-06T15:39:00Z</dcterms:modified>
  <cp:category>ISO9001:2015/AS9100:2016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0x0101005567CEE61D17A948B8CAD4E15485D777</vt:lpwstr>
  </property>
</Properties>
</file>